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4A" w:rsidRDefault="0011354A" w:rsidP="002838AD">
      <w:pPr>
        <w:ind w:firstLine="0"/>
        <w:jc w:val="center"/>
        <w:rPr>
          <w:sz w:val="22"/>
          <w:szCs w:val="22"/>
          <w:u w:val="single"/>
        </w:rPr>
      </w:pPr>
    </w:p>
    <w:p w:rsidR="0011354A" w:rsidRDefault="0011354A" w:rsidP="002838AD">
      <w:pPr>
        <w:ind w:firstLine="0"/>
        <w:jc w:val="center"/>
        <w:rPr>
          <w:sz w:val="22"/>
          <w:szCs w:val="22"/>
          <w:u w:val="single"/>
        </w:rPr>
      </w:pPr>
    </w:p>
    <w:p w:rsidR="009C1838" w:rsidRPr="00D94D74" w:rsidRDefault="009254B3" w:rsidP="001562A8">
      <w:pPr>
        <w:ind w:firstLine="0"/>
        <w:rPr>
          <w:b/>
          <w:sz w:val="22"/>
          <w:szCs w:val="22"/>
          <w:u w:val="single"/>
        </w:rPr>
      </w:pPr>
      <w:r w:rsidRPr="00D94D74">
        <w:rPr>
          <w:b/>
          <w:sz w:val="22"/>
          <w:szCs w:val="22"/>
          <w:u w:val="single"/>
        </w:rPr>
        <w:t>COLLECTIVITÉ</w:t>
      </w:r>
    </w:p>
    <w:p w:rsidR="00C258DA" w:rsidRPr="00D94D74" w:rsidRDefault="000F3A16" w:rsidP="002838AD">
      <w:pPr>
        <w:ind w:firstLine="0"/>
        <w:jc w:val="center"/>
        <w:rPr>
          <w:b/>
          <w:sz w:val="22"/>
          <w:szCs w:val="22"/>
          <w:u w:val="single"/>
        </w:rPr>
      </w:pPr>
      <w:r w:rsidRPr="00D94D74">
        <w:rPr>
          <w:b/>
          <w:sz w:val="22"/>
          <w:szCs w:val="22"/>
          <w:u w:val="single"/>
        </w:rPr>
        <w:t>Arrêté n°</w:t>
      </w:r>
    </w:p>
    <w:p w:rsidR="00C258DA" w:rsidRDefault="00C258DA" w:rsidP="0021440A">
      <w:pPr>
        <w:ind w:firstLine="0"/>
        <w:rPr>
          <w:sz w:val="22"/>
          <w:szCs w:val="22"/>
          <w:u w:val="single"/>
        </w:rPr>
      </w:pPr>
    </w:p>
    <w:p w:rsidR="00770A24" w:rsidRPr="00D94D74" w:rsidRDefault="002838AD" w:rsidP="002838AD">
      <w:pPr>
        <w:ind w:firstLine="0"/>
        <w:jc w:val="center"/>
        <w:rPr>
          <w:b/>
          <w:sz w:val="22"/>
          <w:szCs w:val="22"/>
          <w:u w:val="single"/>
        </w:rPr>
      </w:pPr>
      <w:r w:rsidRPr="00D94D74">
        <w:rPr>
          <w:b/>
          <w:sz w:val="22"/>
          <w:szCs w:val="22"/>
          <w:u w:val="single"/>
        </w:rPr>
        <w:t>ARRÊTÉ</w:t>
      </w:r>
      <w:r w:rsidR="00BD52CF" w:rsidRPr="00D94D74">
        <w:rPr>
          <w:b/>
          <w:sz w:val="22"/>
          <w:szCs w:val="22"/>
          <w:u w:val="single"/>
        </w:rPr>
        <w:t xml:space="preserve"> PORTANT </w:t>
      </w:r>
      <w:r w:rsidR="009C1838" w:rsidRPr="00D94D74">
        <w:rPr>
          <w:b/>
          <w:sz w:val="22"/>
          <w:szCs w:val="22"/>
          <w:u w:val="single"/>
        </w:rPr>
        <w:t>TITULARISATION</w:t>
      </w:r>
      <w:r w:rsidR="00770A24" w:rsidRPr="00D94D74">
        <w:rPr>
          <w:b/>
          <w:sz w:val="22"/>
          <w:szCs w:val="22"/>
          <w:u w:val="single"/>
        </w:rPr>
        <w:t xml:space="preserve"> </w:t>
      </w:r>
      <w:r w:rsidR="00FD217A" w:rsidRPr="00D94D74">
        <w:rPr>
          <w:b/>
          <w:sz w:val="22"/>
          <w:szCs w:val="22"/>
          <w:u w:val="single"/>
        </w:rPr>
        <w:t xml:space="preserve">DE M…………………… </w:t>
      </w:r>
      <w:r w:rsidR="00770A24" w:rsidRPr="00D94D74">
        <w:rPr>
          <w:b/>
          <w:sz w:val="22"/>
          <w:szCs w:val="22"/>
          <w:u w:val="single"/>
        </w:rPr>
        <w:t>SUR</w:t>
      </w:r>
      <w:r w:rsidR="00BD52CF" w:rsidRPr="00D94D74">
        <w:rPr>
          <w:b/>
          <w:sz w:val="22"/>
          <w:szCs w:val="22"/>
          <w:u w:val="single"/>
        </w:rPr>
        <w:t xml:space="preserve"> UN EMPLOI </w:t>
      </w:r>
      <w:r w:rsidR="00C4085D" w:rsidRPr="00D94D74">
        <w:rPr>
          <w:b/>
          <w:sz w:val="22"/>
          <w:szCs w:val="22"/>
          <w:u w:val="single"/>
        </w:rPr>
        <w:t>PERMANENT</w:t>
      </w:r>
      <w:r w:rsidR="00770A24" w:rsidRPr="00D94D74">
        <w:rPr>
          <w:b/>
          <w:sz w:val="22"/>
          <w:szCs w:val="22"/>
          <w:u w:val="single"/>
        </w:rPr>
        <w:t xml:space="preserve"> </w:t>
      </w:r>
    </w:p>
    <w:p w:rsidR="00BD52CF" w:rsidRPr="00D94D74" w:rsidRDefault="00FD217A" w:rsidP="002838AD">
      <w:pPr>
        <w:ind w:firstLine="0"/>
        <w:jc w:val="center"/>
        <w:rPr>
          <w:b/>
          <w:sz w:val="22"/>
          <w:szCs w:val="22"/>
          <w:u w:val="single"/>
        </w:rPr>
      </w:pPr>
      <w:r w:rsidRPr="00D94D74">
        <w:rPr>
          <w:b/>
          <w:sz w:val="22"/>
          <w:szCs w:val="22"/>
          <w:u w:val="single"/>
        </w:rPr>
        <w:t xml:space="preserve">APPARTENANT AU CADRE D’EMPLOIS </w:t>
      </w:r>
      <w:r w:rsidR="009C1838" w:rsidRPr="00D94D74">
        <w:rPr>
          <w:b/>
          <w:sz w:val="22"/>
          <w:szCs w:val="22"/>
          <w:u w:val="single"/>
        </w:rPr>
        <w:t>« </w:t>
      </w:r>
      <w:r w:rsidRPr="00D94D74">
        <w:rPr>
          <w:b/>
          <w:sz w:val="22"/>
          <w:szCs w:val="22"/>
          <w:u w:val="single"/>
        </w:rPr>
        <w:t>………………….. »</w:t>
      </w:r>
    </w:p>
    <w:p w:rsidR="0033538E" w:rsidRDefault="0033538E" w:rsidP="00F4589D">
      <w:pPr>
        <w:ind w:firstLine="720"/>
        <w:jc w:val="center"/>
      </w:pPr>
    </w:p>
    <w:p w:rsidR="009C1838" w:rsidRDefault="009C1838" w:rsidP="00F4589D">
      <w:pPr>
        <w:ind w:firstLine="720"/>
        <w:jc w:val="center"/>
      </w:pPr>
    </w:p>
    <w:p w:rsidR="00554874" w:rsidRPr="00D94D74" w:rsidRDefault="000E3B3D" w:rsidP="00D94D74">
      <w:pPr>
        <w:ind w:firstLine="0"/>
        <w:rPr>
          <w:b/>
        </w:rPr>
      </w:pPr>
      <w:r w:rsidRPr="00D94D74">
        <w:rPr>
          <w:b/>
        </w:rPr>
        <w:t xml:space="preserve">Le </w:t>
      </w:r>
      <w:r w:rsidR="006756C1">
        <w:rPr>
          <w:b/>
        </w:rPr>
        <w:t>Maire</w:t>
      </w:r>
      <w:r w:rsidR="0033538E" w:rsidRPr="00D94D74">
        <w:rPr>
          <w:b/>
        </w:rPr>
        <w:t>,</w:t>
      </w:r>
    </w:p>
    <w:p w:rsidR="0033538E" w:rsidRDefault="0033538E" w:rsidP="00F4589D">
      <w:pPr>
        <w:ind w:firstLine="720"/>
        <w:jc w:val="center"/>
      </w:pPr>
    </w:p>
    <w:p w:rsidR="009C1838" w:rsidRDefault="0033538E" w:rsidP="0033538E">
      <w:pPr>
        <w:ind w:firstLine="0"/>
        <w:jc w:val="both"/>
      </w:pPr>
      <w:r w:rsidRPr="00F737FD">
        <w:rPr>
          <w:b/>
        </w:rPr>
        <w:t>Vu</w:t>
      </w:r>
      <w:r>
        <w:t xml:space="preserve"> </w:t>
      </w:r>
      <w:r w:rsidR="009C1838">
        <w:t>l</w:t>
      </w:r>
      <w:r w:rsidR="009C1838" w:rsidRPr="009C1838">
        <w:t>e Code général des collectivités territoriales ;</w:t>
      </w:r>
    </w:p>
    <w:p w:rsidR="000E3B3D" w:rsidRDefault="009C1838" w:rsidP="0033538E">
      <w:pPr>
        <w:ind w:firstLine="0"/>
        <w:jc w:val="both"/>
      </w:pPr>
      <w:r w:rsidRPr="00F737FD">
        <w:rPr>
          <w:b/>
        </w:rPr>
        <w:t>Vu</w:t>
      </w:r>
      <w:r>
        <w:t xml:space="preserve"> </w:t>
      </w:r>
      <w:r w:rsidR="0033538E">
        <w:t>l’ordonnance n°2005-10 ratifiée par la loi n°2007-224 portant statut général des fonctionnaires des communes et des groupements de communes de la Polynésie française ainsi que de leurs établissements publics administratifs</w:t>
      </w:r>
      <w:r>
        <w:t> ;</w:t>
      </w:r>
    </w:p>
    <w:p w:rsidR="00983BFB" w:rsidRDefault="003F45DF" w:rsidP="00983BFB">
      <w:pPr>
        <w:ind w:firstLine="0"/>
        <w:jc w:val="both"/>
      </w:pPr>
      <w:r w:rsidRPr="00F737FD">
        <w:rPr>
          <w:b/>
        </w:rPr>
        <w:t>Vu</w:t>
      </w:r>
      <w:r>
        <w:t xml:space="preserve"> le d</w:t>
      </w:r>
      <w:r w:rsidR="00983BFB" w:rsidRPr="003F45DF">
        <w:t xml:space="preserve">écret </w:t>
      </w:r>
      <w:r w:rsidR="006756C1">
        <w:t>n°</w:t>
      </w:r>
      <w:r w:rsidR="00555772">
        <w:t>2011-1040 du 29 Août 2011 fixant les règles communes applicables aux fonctionnaires des communes et des groupements de communes de la Polynésie française ainsi que de leurs établissements publics administratifs</w:t>
      </w:r>
      <w:r w:rsidR="009C1838">
        <w:t xml:space="preserve"> et notamment son article 18</w:t>
      </w:r>
      <w:r>
        <w:t> ;</w:t>
      </w:r>
    </w:p>
    <w:p w:rsidR="00455910" w:rsidRDefault="00455910" w:rsidP="00983BFB">
      <w:pPr>
        <w:ind w:firstLine="0"/>
        <w:jc w:val="both"/>
      </w:pPr>
      <w:r w:rsidRPr="00F737FD">
        <w:rPr>
          <w:b/>
        </w:rPr>
        <w:t>Vu</w:t>
      </w:r>
      <w:r w:rsidR="009C1838">
        <w:t xml:space="preserve"> le d</w:t>
      </w:r>
      <w:r>
        <w:t xml:space="preserve">écret </w:t>
      </w:r>
      <w:r w:rsidR="006756C1">
        <w:t>n°</w:t>
      </w:r>
      <w:r>
        <w:t>2011-1551 du 15 Novembre 2011 portant diverses dispositions relatives à la fonction publique des communes et des groupements de communes de la Polynésie française ainsi que de leurs établissements publics administratifs</w:t>
      </w:r>
      <w:r w:rsidR="009C1838">
        <w:t> ;</w:t>
      </w:r>
    </w:p>
    <w:p w:rsidR="00741C9D" w:rsidRPr="006756C1" w:rsidRDefault="00741C9D" w:rsidP="00983BFB">
      <w:pPr>
        <w:ind w:firstLine="0"/>
        <w:jc w:val="both"/>
      </w:pPr>
      <w:r w:rsidRPr="006756C1">
        <w:rPr>
          <w:b/>
        </w:rPr>
        <w:t>Vu</w:t>
      </w:r>
      <w:r w:rsidRPr="006756C1">
        <w:t xml:space="preserve"> l’arrêté n°</w:t>
      </w:r>
      <w:r w:rsidR="009254B3" w:rsidRPr="006756C1">
        <w:t xml:space="preserve"> ………..</w:t>
      </w:r>
      <w:r w:rsidR="000E7E0E" w:rsidRPr="006756C1">
        <w:t xml:space="preserve"> DIPAC du 5 juillet 2012 fixant le statut particulier du cadre d’emplois « </w:t>
      </w:r>
      <w:r w:rsidR="009254B3" w:rsidRPr="006756C1">
        <w:t>…………….</w:t>
      </w:r>
      <w:r w:rsidR="000E7E0E" w:rsidRPr="006756C1">
        <w:t> »</w:t>
      </w:r>
      <w:r w:rsidR="009254B3" w:rsidRPr="006756C1">
        <w:t xml:space="preserve"> </w:t>
      </w:r>
      <w:r w:rsidR="009C1838" w:rsidRPr="006756C1">
        <w:t>;</w:t>
      </w:r>
    </w:p>
    <w:p w:rsidR="00FE3310" w:rsidRDefault="00FE3310" w:rsidP="00983BFB">
      <w:pPr>
        <w:ind w:firstLine="0"/>
        <w:jc w:val="both"/>
        <w:rPr>
          <w:b/>
        </w:rPr>
      </w:pPr>
      <w:r w:rsidRPr="00F737FD">
        <w:rPr>
          <w:b/>
        </w:rPr>
        <w:t>Vu</w:t>
      </w:r>
      <w:r>
        <w:t xml:space="preserve"> l’arrêté n°1088 DIPAC du 5 juillet 2012 fixant les modalités d’organisation des formations ouvertes aux fonctionnaires des communes, des groupements de communes et de leurs établissements publics administratifs et notamment son article 8 ;</w:t>
      </w:r>
    </w:p>
    <w:p w:rsidR="000A74E6" w:rsidRDefault="000A74E6" w:rsidP="00983BFB">
      <w:pPr>
        <w:ind w:firstLine="0"/>
        <w:jc w:val="both"/>
      </w:pPr>
      <w:r w:rsidRPr="00F737FD">
        <w:rPr>
          <w:b/>
        </w:rPr>
        <w:t>Vu</w:t>
      </w:r>
      <w:r>
        <w:t xml:space="preserve"> </w:t>
      </w:r>
      <w:r w:rsidR="009C1838" w:rsidRPr="009C1838">
        <w:t>l’arrêté n°1121 DIPAC du 5 juillet 2012 relatif aux grilles de traitements indiciaires des fonctionnaires des communes, de leurs groupements de communes ainsi que de leurs établissements publics administ</w:t>
      </w:r>
      <w:r w:rsidR="009C1838">
        <w:t>ratifs ;</w:t>
      </w:r>
    </w:p>
    <w:p w:rsidR="00F827F9" w:rsidRPr="006756C1" w:rsidRDefault="00F827F9" w:rsidP="00F827F9">
      <w:pPr>
        <w:ind w:firstLine="0"/>
        <w:jc w:val="both"/>
      </w:pPr>
      <w:r w:rsidRPr="006756C1">
        <w:rPr>
          <w:b/>
        </w:rPr>
        <w:t>Vu</w:t>
      </w:r>
      <w:r w:rsidRPr="006756C1">
        <w:t xml:space="preserve"> </w:t>
      </w:r>
      <w:r w:rsidR="009254B3" w:rsidRPr="006756C1">
        <w:t>la délibération portant création de l’emploi …………………………. ;</w:t>
      </w:r>
    </w:p>
    <w:p w:rsidR="009C1838" w:rsidRDefault="009C1838" w:rsidP="00983BFB">
      <w:pPr>
        <w:ind w:firstLine="0"/>
        <w:jc w:val="both"/>
      </w:pPr>
      <w:r w:rsidRPr="009C1838">
        <w:rPr>
          <w:b/>
        </w:rPr>
        <w:t>Vu</w:t>
      </w:r>
      <w:r w:rsidR="007104D6">
        <w:t xml:space="preserve"> l'arrêté en date du </w:t>
      </w:r>
      <w:r w:rsidR="00FD217A">
        <w:t>……………..</w:t>
      </w:r>
      <w:r w:rsidR="007104D6">
        <w:t xml:space="preserve"> </w:t>
      </w:r>
      <w:proofErr w:type="gramStart"/>
      <w:r w:rsidR="007104D6">
        <w:t>nommant</w:t>
      </w:r>
      <w:proofErr w:type="gramEnd"/>
      <w:r w:rsidR="007104D6">
        <w:t xml:space="preserve"> M</w:t>
      </w:r>
      <w:r w:rsidR="00FD217A">
        <w:t>…………………..</w:t>
      </w:r>
      <w:r w:rsidR="00C507D7">
        <w:t xml:space="preserve"> </w:t>
      </w:r>
      <w:proofErr w:type="gramStart"/>
      <w:r w:rsidR="00C507D7">
        <w:t>en</w:t>
      </w:r>
      <w:proofErr w:type="gramEnd"/>
      <w:r w:rsidR="00C507D7">
        <w:t xml:space="preserve"> qualité de fonctionnaire stagiaire sur le grade </w:t>
      </w:r>
      <w:r w:rsidR="00FD217A">
        <w:t>……………..</w:t>
      </w:r>
      <w:r w:rsidR="00C507D7">
        <w:t xml:space="preserve"> </w:t>
      </w:r>
      <w:proofErr w:type="gramStart"/>
      <w:r w:rsidR="00163D4B" w:rsidRPr="00FD217A">
        <w:t>du</w:t>
      </w:r>
      <w:proofErr w:type="gramEnd"/>
      <w:r w:rsidR="00163D4B" w:rsidRPr="00FD217A">
        <w:t xml:space="preserve"> cadre d’emplois</w:t>
      </w:r>
      <w:r w:rsidR="00163D4B" w:rsidRPr="00FD217A">
        <w:rPr>
          <w:color w:val="FF0000"/>
        </w:rPr>
        <w:t> </w:t>
      </w:r>
      <w:r w:rsidR="00FD217A" w:rsidRPr="00FD217A">
        <w:t>………………..</w:t>
      </w:r>
      <w:r w:rsidR="00163D4B" w:rsidRPr="00163D4B">
        <w:rPr>
          <w:color w:val="FF0000"/>
        </w:rPr>
        <w:t> </w:t>
      </w:r>
      <w:proofErr w:type="gramStart"/>
      <w:r w:rsidR="00C507D7">
        <w:t>à</w:t>
      </w:r>
      <w:proofErr w:type="gramEnd"/>
      <w:r w:rsidR="00C507D7">
        <w:t xml:space="preserve"> compter du </w:t>
      </w:r>
      <w:r w:rsidR="00FD217A">
        <w:t>………………….</w:t>
      </w:r>
      <w:r w:rsidR="00C507D7">
        <w:t> ;</w:t>
      </w:r>
    </w:p>
    <w:p w:rsidR="009254B3" w:rsidRPr="006756C1" w:rsidRDefault="009254B3" w:rsidP="00983BFB">
      <w:pPr>
        <w:ind w:firstLine="0"/>
        <w:jc w:val="both"/>
        <w:rPr>
          <w:i/>
        </w:rPr>
      </w:pPr>
      <w:r w:rsidRPr="006756C1">
        <w:rPr>
          <w:b/>
          <w:i/>
        </w:rPr>
        <w:t>Vu</w:t>
      </w:r>
      <w:r w:rsidRPr="006756C1">
        <w:rPr>
          <w:i/>
        </w:rPr>
        <w:t xml:space="preserve"> l'arrêté en date du ........ </w:t>
      </w:r>
      <w:proofErr w:type="gramStart"/>
      <w:r w:rsidRPr="006756C1">
        <w:rPr>
          <w:i/>
        </w:rPr>
        <w:t>prolongeant</w:t>
      </w:r>
      <w:proofErr w:type="gramEnd"/>
      <w:r w:rsidRPr="006756C1">
        <w:rPr>
          <w:i/>
        </w:rPr>
        <w:t xml:space="preserve"> le stage pour une durée de ............... à compter du ………… ;</w:t>
      </w:r>
      <w:r w:rsidRPr="006756C1">
        <w:rPr>
          <w:i/>
        </w:rPr>
        <w:br/>
      </w:r>
    </w:p>
    <w:p w:rsidR="00C07C66" w:rsidRPr="00FD217A" w:rsidRDefault="00FE3310" w:rsidP="00983BFB">
      <w:pPr>
        <w:ind w:firstLine="0"/>
        <w:jc w:val="both"/>
      </w:pPr>
      <w:r w:rsidRPr="000C6389">
        <w:rPr>
          <w:b/>
        </w:rPr>
        <w:t>Considérant que</w:t>
      </w:r>
      <w:r w:rsidR="00C07C66">
        <w:t xml:space="preserve"> </w:t>
      </w:r>
      <w:r w:rsidR="00FD217A">
        <w:t>M ………………………</w:t>
      </w:r>
      <w:r w:rsidRPr="00FD217A">
        <w:t xml:space="preserve"> a suivi la formation d’accueil de 5 jours</w:t>
      </w:r>
      <w:r w:rsidR="000C6389" w:rsidRPr="00FD217A">
        <w:t xml:space="preserve"> </w:t>
      </w:r>
      <w:r w:rsidR="00F827F9" w:rsidRPr="00FD217A">
        <w:t>qui conditionne la titularisation ;</w:t>
      </w:r>
    </w:p>
    <w:p w:rsidR="00F827F9" w:rsidRDefault="0021440A" w:rsidP="0033538E">
      <w:pPr>
        <w:ind w:firstLine="0"/>
        <w:jc w:val="both"/>
      </w:pPr>
      <w:r>
        <w:rPr>
          <w:b/>
        </w:rPr>
        <w:t>Considérant que</w:t>
      </w:r>
      <w:r>
        <w:t xml:space="preserve"> </w:t>
      </w:r>
      <w:r w:rsidR="00FD217A">
        <w:t>les aptitudes professionnelles de</w:t>
      </w:r>
      <w:r w:rsidR="007104D6">
        <w:t xml:space="preserve"> </w:t>
      </w:r>
      <w:r w:rsidR="00FD217A">
        <w:t>M…………………</w:t>
      </w:r>
      <w:proofErr w:type="gramStart"/>
      <w:r w:rsidR="00FD217A">
        <w:t>…….</w:t>
      </w:r>
      <w:proofErr w:type="gramEnd"/>
      <w:r w:rsidR="00FD217A">
        <w:t xml:space="preserve">. </w:t>
      </w:r>
      <w:proofErr w:type="gramStart"/>
      <w:r w:rsidR="00FD217A">
        <w:t>ont</w:t>
      </w:r>
      <w:proofErr w:type="gramEnd"/>
      <w:r w:rsidR="000C6389" w:rsidRPr="000C6389">
        <w:t xml:space="preserve"> été </w:t>
      </w:r>
      <w:r w:rsidR="00FD217A">
        <w:t xml:space="preserve">jugées suffisantes pour </w:t>
      </w:r>
      <w:r w:rsidR="000C6389">
        <w:t> </w:t>
      </w:r>
      <w:r w:rsidR="009254B3">
        <w:t>permettre sa titularisation.</w:t>
      </w:r>
    </w:p>
    <w:p w:rsidR="0033538E" w:rsidRPr="004161DC" w:rsidRDefault="0033538E" w:rsidP="00856ABF">
      <w:pPr>
        <w:ind w:firstLine="0"/>
        <w:jc w:val="center"/>
        <w:rPr>
          <w:b/>
        </w:rPr>
      </w:pPr>
      <w:r w:rsidRPr="004161DC">
        <w:rPr>
          <w:b/>
        </w:rPr>
        <w:lastRenderedPageBreak/>
        <w:t>ARR</w:t>
      </w:r>
      <w:r w:rsidR="00965A77" w:rsidRPr="004161DC">
        <w:rPr>
          <w:b/>
        </w:rPr>
        <w:t>Ê</w:t>
      </w:r>
      <w:r w:rsidRPr="004161DC">
        <w:rPr>
          <w:b/>
        </w:rPr>
        <w:t>TE</w:t>
      </w:r>
    </w:p>
    <w:p w:rsidR="0033538E" w:rsidRDefault="0033538E" w:rsidP="0033538E">
      <w:pPr>
        <w:ind w:firstLine="0"/>
        <w:jc w:val="both"/>
      </w:pPr>
    </w:p>
    <w:p w:rsidR="007D17B4" w:rsidRPr="00BE09B9" w:rsidRDefault="00BE09B9" w:rsidP="0033538E">
      <w:pPr>
        <w:ind w:firstLine="0"/>
        <w:jc w:val="both"/>
      </w:pPr>
      <w:r w:rsidRPr="0033538E">
        <w:rPr>
          <w:b/>
        </w:rPr>
        <w:t>Article 1</w:t>
      </w:r>
      <w:r w:rsidRPr="0033538E">
        <w:rPr>
          <w:b/>
          <w:vertAlign w:val="superscript"/>
        </w:rPr>
        <w:t>er </w:t>
      </w:r>
      <w:r w:rsidRPr="0033538E">
        <w:rPr>
          <w:b/>
        </w:rPr>
        <w:t>:</w:t>
      </w:r>
      <w:r>
        <w:rPr>
          <w:b/>
        </w:rPr>
        <w:t xml:space="preserve"> </w:t>
      </w:r>
      <w:r w:rsidR="00B00D24">
        <w:t>M…………………………………</w:t>
      </w:r>
      <w:r w:rsidR="00075DCE">
        <w:t xml:space="preserve"> </w:t>
      </w:r>
      <w:r w:rsidR="00F827F9">
        <w:t xml:space="preserve">est titularisée dans le grade </w:t>
      </w:r>
      <w:r w:rsidR="00B00D24">
        <w:t>…………………….</w:t>
      </w:r>
      <w:r w:rsidR="00CD463A">
        <w:t xml:space="preserve"> </w:t>
      </w:r>
      <w:proofErr w:type="gramStart"/>
      <w:r w:rsidR="00163D4B" w:rsidRPr="00B00D24">
        <w:t>du</w:t>
      </w:r>
      <w:proofErr w:type="gramEnd"/>
      <w:r w:rsidR="00163D4B" w:rsidRPr="00B00D24">
        <w:t xml:space="preserve"> cadre d’emplois </w:t>
      </w:r>
      <w:r w:rsidR="00B00D24">
        <w:t>…………………………</w:t>
      </w:r>
      <w:r w:rsidR="00163D4B" w:rsidRPr="00B00D24">
        <w:t xml:space="preserve"> </w:t>
      </w:r>
      <w:r w:rsidR="00CD463A">
        <w:t xml:space="preserve">avec effet à compter </w:t>
      </w:r>
      <w:r w:rsidR="00F827F9">
        <w:t xml:space="preserve"> du </w:t>
      </w:r>
      <w:r w:rsidR="00B00D24">
        <w:t>…………………….</w:t>
      </w:r>
      <w:r w:rsidR="000E7E29">
        <w:t xml:space="preserve"> </w:t>
      </w:r>
      <w:r w:rsidR="00991677">
        <w:t>.</w:t>
      </w:r>
      <w:bookmarkStart w:id="0" w:name="_GoBack"/>
      <w:bookmarkEnd w:id="0"/>
    </w:p>
    <w:p w:rsidR="0033538E" w:rsidRDefault="0033538E" w:rsidP="0033538E">
      <w:pPr>
        <w:ind w:firstLine="0"/>
        <w:jc w:val="both"/>
      </w:pPr>
      <w:r w:rsidRPr="0033538E">
        <w:rPr>
          <w:b/>
        </w:rPr>
        <w:t xml:space="preserve">Article </w:t>
      </w:r>
      <w:r w:rsidR="00BE09B9">
        <w:rPr>
          <w:b/>
        </w:rPr>
        <w:t>2</w:t>
      </w:r>
      <w:r w:rsidRPr="0033538E">
        <w:rPr>
          <w:b/>
          <w:vertAlign w:val="superscript"/>
        </w:rPr>
        <w:t> </w:t>
      </w:r>
      <w:r w:rsidRPr="0033538E">
        <w:rPr>
          <w:b/>
        </w:rPr>
        <w:t>:</w:t>
      </w:r>
      <w:r>
        <w:t xml:space="preserve"> </w:t>
      </w:r>
      <w:r w:rsidR="00B00D24">
        <w:t>M…………………</w:t>
      </w:r>
      <w:proofErr w:type="gramStart"/>
      <w:r w:rsidR="00B00D24">
        <w:t>…….</w:t>
      </w:r>
      <w:proofErr w:type="gramEnd"/>
      <w:r w:rsidR="00B00D24">
        <w:t>.</w:t>
      </w:r>
      <w:r w:rsidR="00BD7FD7" w:rsidRPr="00BD7FD7">
        <w:t xml:space="preserve"> </w:t>
      </w:r>
      <w:proofErr w:type="gramStart"/>
      <w:r w:rsidR="00BD7FD7">
        <w:t>occupera</w:t>
      </w:r>
      <w:proofErr w:type="gramEnd"/>
      <w:r w:rsidR="00BD7FD7">
        <w:t>, dans ce cadre d’emplois, dans la spécialité « </w:t>
      </w:r>
      <w:r w:rsidR="00B00D24">
        <w:t>………………………….</w:t>
      </w:r>
      <w:r w:rsidR="00BD7FD7">
        <w:t> » l’e</w:t>
      </w:r>
      <w:r w:rsidR="00CD463A">
        <w:t xml:space="preserve">mploi de </w:t>
      </w:r>
      <w:r w:rsidR="00B00D24">
        <w:t>………………………….</w:t>
      </w:r>
      <w:r w:rsidR="00CD463A">
        <w:t>,</w:t>
      </w:r>
      <w:r w:rsidR="00BD7FD7">
        <w:t xml:space="preserve"> à temps complet.</w:t>
      </w:r>
    </w:p>
    <w:p w:rsidR="003A3FDF" w:rsidRDefault="00F65202" w:rsidP="003A3FDF">
      <w:pPr>
        <w:ind w:firstLine="0"/>
        <w:jc w:val="both"/>
      </w:pPr>
      <w:r w:rsidRPr="0033538E">
        <w:rPr>
          <w:b/>
        </w:rPr>
        <w:t xml:space="preserve">Article </w:t>
      </w:r>
      <w:r w:rsidR="00BE09B9">
        <w:rPr>
          <w:b/>
        </w:rPr>
        <w:t>3</w:t>
      </w:r>
      <w:r w:rsidRPr="0033538E">
        <w:rPr>
          <w:b/>
          <w:vertAlign w:val="superscript"/>
        </w:rPr>
        <w:t> </w:t>
      </w:r>
      <w:r w:rsidRPr="0033538E">
        <w:rPr>
          <w:b/>
        </w:rPr>
        <w:t>:</w:t>
      </w:r>
      <w:r>
        <w:t xml:space="preserve"> </w:t>
      </w:r>
      <w:r w:rsidR="00FE3310" w:rsidRPr="00382D45">
        <w:t xml:space="preserve">A </w:t>
      </w:r>
      <w:r w:rsidR="00BB2CDC">
        <w:t>compter de sa</w:t>
      </w:r>
      <w:r w:rsidR="00FE3310" w:rsidRPr="00382D45">
        <w:t xml:space="preserve"> nomination</w:t>
      </w:r>
      <w:r w:rsidR="0021440A">
        <w:t xml:space="preserve"> en qualité de t</w:t>
      </w:r>
      <w:r w:rsidR="00785896">
        <w:t>itulaire</w:t>
      </w:r>
      <w:r w:rsidR="00FE3310" w:rsidRPr="00382D45">
        <w:t xml:space="preserve">, </w:t>
      </w:r>
      <w:r w:rsidR="00B00D24">
        <w:t>M………………………….</w:t>
      </w:r>
      <w:r w:rsidR="00CD463A">
        <w:t xml:space="preserve"> </w:t>
      </w:r>
      <w:r w:rsidR="00FE3310">
        <w:t xml:space="preserve">sera classée au </w:t>
      </w:r>
      <w:r w:rsidR="00FE3310" w:rsidRPr="00077B04">
        <w:rPr>
          <w:highlight w:val="yellow"/>
        </w:rPr>
        <w:t>2</w:t>
      </w:r>
      <w:r w:rsidR="00FE3310" w:rsidRPr="00077B04">
        <w:rPr>
          <w:highlight w:val="yellow"/>
          <w:vertAlign w:val="superscript"/>
        </w:rPr>
        <w:t>ème</w:t>
      </w:r>
      <w:r w:rsidR="00FE3310">
        <w:t xml:space="preserve"> échelon du grade </w:t>
      </w:r>
      <w:r w:rsidR="00B00D24">
        <w:t>………………………</w:t>
      </w:r>
      <w:r w:rsidR="00FE3310">
        <w:t xml:space="preserve"> et sera rémunérée </w:t>
      </w:r>
      <w:r w:rsidR="00075DCE">
        <w:t xml:space="preserve">avec effet à compter du </w:t>
      </w:r>
      <w:r w:rsidR="00B00D24">
        <w:t>………………….</w:t>
      </w:r>
      <w:r w:rsidR="00075DCE">
        <w:t xml:space="preserve"> </w:t>
      </w:r>
      <w:r w:rsidR="00FE3310">
        <w:t xml:space="preserve">sur la base suivante : indice </w:t>
      </w:r>
      <w:r w:rsidR="00075DCE">
        <w:t xml:space="preserve">brut </w:t>
      </w:r>
      <w:r w:rsidR="00B00D24">
        <w:t>………………</w:t>
      </w:r>
      <w:r w:rsidR="00BB2CDC">
        <w:t>.</w:t>
      </w:r>
    </w:p>
    <w:p w:rsidR="00C56954" w:rsidRPr="00B00D24" w:rsidRDefault="003A3FDF" w:rsidP="00774F37">
      <w:pPr>
        <w:ind w:firstLine="0"/>
        <w:jc w:val="both"/>
      </w:pPr>
      <w:r w:rsidRPr="0033538E">
        <w:rPr>
          <w:b/>
        </w:rPr>
        <w:t xml:space="preserve">Article </w:t>
      </w:r>
      <w:r w:rsidR="00BE09B9">
        <w:rPr>
          <w:b/>
        </w:rPr>
        <w:t>4</w:t>
      </w:r>
      <w:r w:rsidRPr="0033538E">
        <w:rPr>
          <w:b/>
          <w:vertAlign w:val="superscript"/>
        </w:rPr>
        <w:t> </w:t>
      </w:r>
      <w:r w:rsidRPr="0033538E">
        <w:rPr>
          <w:b/>
        </w:rPr>
        <w:t>:</w:t>
      </w:r>
      <w:r w:rsidR="00382D45">
        <w:rPr>
          <w:b/>
        </w:rPr>
        <w:t xml:space="preserve"> </w:t>
      </w:r>
      <w:r w:rsidR="00BB2CDC" w:rsidRPr="00BB2CDC">
        <w:t>L</w:t>
      </w:r>
      <w:r w:rsidR="00BB2CDC" w:rsidRPr="00EA57EE">
        <w:t>’intéressée dispose d’un délai</w:t>
      </w:r>
      <w:r w:rsidR="00BB2CDC">
        <w:t xml:space="preserve"> </w:t>
      </w:r>
      <w:r w:rsidR="00BB2CDC" w:rsidRPr="00B00D24">
        <w:t xml:space="preserve">de </w:t>
      </w:r>
      <w:r w:rsidR="00077B04">
        <w:t xml:space="preserve">deux </w:t>
      </w:r>
      <w:r w:rsidR="002D129E" w:rsidRPr="00B00D24">
        <w:t>(</w:t>
      </w:r>
      <w:r w:rsidR="00077B04">
        <w:t>2</w:t>
      </w:r>
      <w:r w:rsidR="002D129E" w:rsidRPr="00B00D24">
        <w:t>)</w:t>
      </w:r>
      <w:r w:rsidR="00BB2CDC" w:rsidRPr="00B00D24">
        <w:t xml:space="preserve"> mois à partir de la</w:t>
      </w:r>
      <w:r w:rsidR="00163D4B" w:rsidRPr="00B00D24">
        <w:t xml:space="preserve"> date de</w:t>
      </w:r>
      <w:r w:rsidR="00BB2CDC" w:rsidRPr="00B00D24">
        <w:t xml:space="preserve"> notification du présent arrêté pour déposer un recours devant le Tribunal Administratif de </w:t>
      </w:r>
      <w:r w:rsidR="00163D4B" w:rsidRPr="00B00D24">
        <w:t>la Polynésie française</w:t>
      </w:r>
      <w:r w:rsidR="00BB2CDC" w:rsidRPr="00B00D24">
        <w:t xml:space="preserve"> contre la décision en cause.</w:t>
      </w:r>
    </w:p>
    <w:p w:rsidR="007F069B" w:rsidRDefault="00774F37" w:rsidP="007F069B">
      <w:pPr>
        <w:ind w:firstLine="0"/>
        <w:jc w:val="both"/>
      </w:pPr>
      <w:r w:rsidRPr="0033538E">
        <w:rPr>
          <w:b/>
        </w:rPr>
        <w:t xml:space="preserve">Article </w:t>
      </w:r>
      <w:r w:rsidR="00BE09B9">
        <w:rPr>
          <w:b/>
        </w:rPr>
        <w:t>5</w:t>
      </w:r>
      <w:r w:rsidRPr="0033538E">
        <w:rPr>
          <w:b/>
          <w:vertAlign w:val="superscript"/>
        </w:rPr>
        <w:t> </w:t>
      </w:r>
      <w:r w:rsidRPr="0033538E">
        <w:rPr>
          <w:b/>
        </w:rPr>
        <w:t>:</w:t>
      </w:r>
      <w:r>
        <w:rPr>
          <w:b/>
        </w:rPr>
        <w:t xml:space="preserve"> </w:t>
      </w:r>
      <w:r w:rsidR="007F069B" w:rsidRPr="007F069B">
        <w:t>Le présent arrêté sera notifié à l’intéressé</w:t>
      </w:r>
      <w:r w:rsidR="002E190F">
        <w:t>e</w:t>
      </w:r>
      <w:r w:rsidR="000D206E">
        <w:t>,</w:t>
      </w:r>
      <w:r w:rsidR="007F069B" w:rsidRPr="007F069B">
        <w:t xml:space="preserve"> ampliation en sera adressée :</w:t>
      </w:r>
    </w:p>
    <w:p w:rsidR="00470D98" w:rsidRDefault="00470D98" w:rsidP="007F069B">
      <w:pPr>
        <w:ind w:firstLine="0"/>
        <w:jc w:val="both"/>
      </w:pPr>
      <w:r>
        <w:t>- au représentant de l’Etat ;</w:t>
      </w:r>
    </w:p>
    <w:p w:rsidR="007F069B" w:rsidRDefault="00F703D3" w:rsidP="007F069B">
      <w:pPr>
        <w:ind w:firstLine="0"/>
        <w:jc w:val="both"/>
      </w:pPr>
      <w:r>
        <w:t>-</w:t>
      </w:r>
      <w:r w:rsidR="007F069B" w:rsidRPr="007F069B">
        <w:t xml:space="preserve"> à </w:t>
      </w:r>
      <w:r w:rsidR="007F069B">
        <w:t>l’</w:t>
      </w:r>
      <w:r w:rsidR="007F069B" w:rsidRPr="007F069B">
        <w:t>agent comptable ;</w:t>
      </w:r>
    </w:p>
    <w:p w:rsidR="00470D98" w:rsidRDefault="00470D98" w:rsidP="007F069B">
      <w:pPr>
        <w:ind w:firstLine="0"/>
        <w:jc w:val="both"/>
      </w:pPr>
      <w:r>
        <w:t>- au centre de gestion et de formation</w:t>
      </w:r>
    </w:p>
    <w:p w:rsidR="007F069B" w:rsidRDefault="007F069B" w:rsidP="007F069B">
      <w:pPr>
        <w:ind w:firstLine="0"/>
        <w:jc w:val="both"/>
      </w:pPr>
    </w:p>
    <w:p w:rsidR="007F069B" w:rsidRPr="007F069B" w:rsidRDefault="007F069B" w:rsidP="007F069B">
      <w:pPr>
        <w:ind w:firstLine="0"/>
        <w:jc w:val="both"/>
      </w:pPr>
      <w:r w:rsidRPr="007F069B">
        <w:t xml:space="preserve">Le </w:t>
      </w:r>
      <w:r w:rsidR="00B00D24">
        <w:t>Maire</w:t>
      </w:r>
      <w:r w:rsidRPr="007F069B">
        <w:t xml:space="preserve"> certifie sous sa responsabilité</w:t>
      </w:r>
      <w:r w:rsidR="00BB2CDC">
        <w:t xml:space="preserve"> </w:t>
      </w:r>
      <w:r w:rsidRPr="007F069B">
        <w:t>le caractère exécutoire de l’acte</w:t>
      </w:r>
      <w:r w:rsidR="00BB2CDC">
        <w:t>,</w:t>
      </w:r>
    </w:p>
    <w:p w:rsidR="006172D6" w:rsidRDefault="007F069B" w:rsidP="007F069B">
      <w:pPr>
        <w:ind w:firstLine="0"/>
        <w:jc w:val="both"/>
      </w:pPr>
      <w:r w:rsidRPr="007F069B">
        <w:t xml:space="preserve">Fait à </w:t>
      </w:r>
      <w:r>
        <w:t>Papeete</w:t>
      </w:r>
      <w:r w:rsidRPr="007F069B">
        <w:t>, le</w:t>
      </w:r>
      <w:r w:rsidR="002E190F">
        <w:t xml:space="preserve"> </w:t>
      </w:r>
      <w:r w:rsidR="00B00D24">
        <w:t>…………………………</w:t>
      </w:r>
    </w:p>
    <w:p w:rsidR="009C255E" w:rsidRDefault="009C255E" w:rsidP="009C255E">
      <w:pPr>
        <w:ind w:firstLine="0"/>
        <w:jc w:val="both"/>
      </w:pPr>
      <w:r>
        <w:t xml:space="preserve">M. </w:t>
      </w:r>
      <w:r w:rsidR="00B00D24">
        <w:t>…………………………………..</w:t>
      </w:r>
    </w:p>
    <w:p w:rsidR="009C255E" w:rsidRDefault="009C255E" w:rsidP="009C255E">
      <w:pPr>
        <w:ind w:firstLine="0"/>
        <w:jc w:val="both"/>
      </w:pPr>
      <w:r w:rsidRPr="007F069B">
        <w:t>Signature</w:t>
      </w:r>
      <w:r>
        <w:t> :</w:t>
      </w:r>
    </w:p>
    <w:p w:rsidR="006172D6" w:rsidRDefault="006172D6" w:rsidP="007F069B">
      <w:pPr>
        <w:ind w:firstLine="0"/>
        <w:jc w:val="both"/>
      </w:pPr>
    </w:p>
    <w:p w:rsidR="00BB2CDC" w:rsidRDefault="00BB2CDC" w:rsidP="007F069B">
      <w:pPr>
        <w:ind w:firstLine="0"/>
        <w:jc w:val="both"/>
      </w:pPr>
    </w:p>
    <w:p w:rsidR="00BB2CDC" w:rsidRDefault="00BB2CDC" w:rsidP="007F069B">
      <w:pPr>
        <w:ind w:firstLine="0"/>
        <w:jc w:val="both"/>
      </w:pPr>
    </w:p>
    <w:p w:rsidR="00BB2CDC" w:rsidRDefault="00BB2CDC" w:rsidP="007F069B">
      <w:pPr>
        <w:ind w:firstLine="0"/>
        <w:jc w:val="both"/>
      </w:pPr>
    </w:p>
    <w:p w:rsidR="00BB2CDC" w:rsidRDefault="00BB2CDC" w:rsidP="007F069B">
      <w:pPr>
        <w:ind w:firstLine="0"/>
        <w:jc w:val="both"/>
      </w:pPr>
    </w:p>
    <w:p w:rsidR="00BB2CDC" w:rsidRPr="007F069B" w:rsidRDefault="00BB2CDC" w:rsidP="00BB2CDC">
      <w:pPr>
        <w:ind w:firstLine="0"/>
        <w:jc w:val="both"/>
      </w:pPr>
      <w:r>
        <w:t>- T</w:t>
      </w:r>
      <w:r w:rsidRPr="007F069B">
        <w:t>ransmis le</w:t>
      </w:r>
      <w:r>
        <w:t> :</w:t>
      </w:r>
    </w:p>
    <w:p w:rsidR="00BB2CDC" w:rsidRDefault="00BB2CDC" w:rsidP="007F069B">
      <w:pPr>
        <w:ind w:firstLine="0"/>
        <w:jc w:val="both"/>
      </w:pPr>
      <w:r>
        <w:t xml:space="preserve">- </w:t>
      </w:r>
      <w:r w:rsidRPr="007F069B">
        <w:t>Notifié le</w:t>
      </w:r>
      <w:r>
        <w:t> :</w:t>
      </w:r>
    </w:p>
    <w:p w:rsidR="00BB2CDC" w:rsidRDefault="00CE39BE" w:rsidP="00BB2CDC">
      <w:pPr>
        <w:spacing w:before="24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07119" wp14:editId="1DDFAADE">
                <wp:simplePos x="0" y="0"/>
                <wp:positionH relativeFrom="column">
                  <wp:posOffset>-109220</wp:posOffset>
                </wp:positionH>
                <wp:positionV relativeFrom="paragraph">
                  <wp:posOffset>87630</wp:posOffset>
                </wp:positionV>
                <wp:extent cx="6217920" cy="0"/>
                <wp:effectExtent l="5080" t="11430" r="635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1DB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6pt;margin-top:6.9pt;width:48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">
                <v:stroke dashstyle="dash"/>
              </v:shape>
            </w:pict>
          </mc:Fallback>
        </mc:AlternateContent>
      </w:r>
      <w:r w:rsidR="00BB2CDC">
        <w:t>M</w:t>
      </w:r>
      <w:r w:rsidR="00B00D24">
        <w:t>……………………………………… (Nom et prénom de l’agent)</w:t>
      </w:r>
    </w:p>
    <w:p w:rsidR="00BB2CDC" w:rsidRDefault="00BB2CDC" w:rsidP="00BB2CDC">
      <w:pPr>
        <w:ind w:firstLine="0"/>
        <w:jc w:val="both"/>
      </w:pPr>
      <w:r>
        <w:t>Signature :</w:t>
      </w:r>
    </w:p>
    <w:p w:rsidR="001B5C96" w:rsidRDefault="001B5C96" w:rsidP="007F069B">
      <w:pPr>
        <w:ind w:firstLine="0"/>
        <w:jc w:val="both"/>
      </w:pPr>
    </w:p>
    <w:p w:rsidR="001B5C96" w:rsidRDefault="001B5C96" w:rsidP="007F069B">
      <w:pPr>
        <w:ind w:firstLine="0"/>
        <w:jc w:val="both"/>
      </w:pPr>
    </w:p>
    <w:p w:rsidR="00AE2212" w:rsidRDefault="00AE2212" w:rsidP="00BB2CDC">
      <w:pPr>
        <w:ind w:firstLine="0"/>
      </w:pPr>
    </w:p>
    <w:sectPr w:rsidR="00AE2212" w:rsidSect="00C258DA">
      <w:pgSz w:w="11906" w:h="16838"/>
      <w:pgMar w:top="1440" w:right="1080" w:bottom="1440" w:left="108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588" w:rsidRDefault="00EF6588" w:rsidP="000C361C">
      <w:pPr>
        <w:spacing w:before="0"/>
      </w:pPr>
      <w:r>
        <w:separator/>
      </w:r>
    </w:p>
  </w:endnote>
  <w:endnote w:type="continuationSeparator" w:id="0">
    <w:p w:rsidR="00EF6588" w:rsidRDefault="00EF6588" w:rsidP="000C361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588" w:rsidRDefault="00EF6588" w:rsidP="000C361C">
      <w:pPr>
        <w:spacing w:before="0"/>
      </w:pPr>
      <w:r>
        <w:separator/>
      </w:r>
    </w:p>
  </w:footnote>
  <w:footnote w:type="continuationSeparator" w:id="0">
    <w:p w:rsidR="00EF6588" w:rsidRDefault="00EF6588" w:rsidP="000C361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0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E0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0AEF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46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637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385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821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82F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6AA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AD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71CCE"/>
    <w:multiLevelType w:val="hybridMultilevel"/>
    <w:tmpl w:val="C4706F20"/>
    <w:lvl w:ilvl="0" w:tplc="D36200F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4E2C43D4">
      <w:start w:val="1"/>
      <w:numFmt w:val="bullet"/>
      <w:pStyle w:val="StyleAvecpuces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42582">
      <w:start w:val="1"/>
      <w:numFmt w:val="bullet"/>
      <w:pStyle w:val="StyleAvecpuces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36FD3"/>
    <w:multiLevelType w:val="hybridMultilevel"/>
    <w:tmpl w:val="A81246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52E2E"/>
    <w:multiLevelType w:val="hybridMultilevel"/>
    <w:tmpl w:val="2CB8FEF8"/>
    <w:lvl w:ilvl="0" w:tplc="F7865790">
      <w:start w:val="1"/>
      <w:numFmt w:val="bullet"/>
      <w:pStyle w:val="StyleAvecpuces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06B4D"/>
    <w:multiLevelType w:val="multilevel"/>
    <w:tmpl w:val="811A449C"/>
    <w:lvl w:ilvl="0">
      <w:start w:val="1"/>
      <w:numFmt w:val="upperRoman"/>
      <w:pStyle w:val="Titre1"/>
      <w:suff w:val="nothing"/>
      <w:lvlText w:val="%1) 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pStyle w:val="Titre2"/>
      <w:suff w:val="nothing"/>
      <w:lvlText w:val="%1.%2) "/>
      <w:lvlJc w:val="left"/>
      <w:pPr>
        <w:ind w:left="0" w:firstLine="340"/>
      </w:pPr>
      <w:rPr>
        <w:rFonts w:hint="default"/>
        <w:u w:val="single"/>
      </w:rPr>
    </w:lvl>
    <w:lvl w:ilvl="2">
      <w:start w:val="1"/>
      <w:numFmt w:val="decimal"/>
      <w:pStyle w:val="Titre3"/>
      <w:suff w:val="nothing"/>
      <w:lvlText w:val="%1.%2.%3) "/>
      <w:lvlJc w:val="left"/>
      <w:pPr>
        <w:ind w:left="0" w:firstLine="680"/>
      </w:pPr>
      <w:rPr>
        <w:rFonts w:hint="default"/>
        <w:u w:val="singl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91"/>
        </w:tabs>
        <w:ind w:left="1091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235"/>
        </w:tabs>
        <w:ind w:left="1235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379"/>
        </w:tabs>
        <w:ind w:left="1379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523"/>
        </w:tabs>
        <w:ind w:left="1523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667"/>
        </w:tabs>
        <w:ind w:left="1667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811"/>
        </w:tabs>
        <w:ind w:left="1811" w:hanging="1584"/>
      </w:pPr>
      <w:rPr>
        <w:rFonts w:hint="default"/>
      </w:rPr>
    </w:lvl>
  </w:abstractNum>
  <w:abstractNum w:abstractNumId="14" w15:restartNumberingAfterBreak="0">
    <w:nsid w:val="39FA7B3C"/>
    <w:multiLevelType w:val="hybridMultilevel"/>
    <w:tmpl w:val="DB3AE65C"/>
    <w:lvl w:ilvl="0" w:tplc="F01AC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AC5"/>
    <w:rsid w:val="00004C85"/>
    <w:rsid w:val="00033705"/>
    <w:rsid w:val="00041B3E"/>
    <w:rsid w:val="00043903"/>
    <w:rsid w:val="0004436C"/>
    <w:rsid w:val="00054EDF"/>
    <w:rsid w:val="000759EE"/>
    <w:rsid w:val="00075DCE"/>
    <w:rsid w:val="00077B04"/>
    <w:rsid w:val="00087D13"/>
    <w:rsid w:val="0009333F"/>
    <w:rsid w:val="000A5531"/>
    <w:rsid w:val="000A74E6"/>
    <w:rsid w:val="000B753D"/>
    <w:rsid w:val="000C0D54"/>
    <w:rsid w:val="000C361C"/>
    <w:rsid w:val="000C6389"/>
    <w:rsid w:val="000D206E"/>
    <w:rsid w:val="000E3B3D"/>
    <w:rsid w:val="000E7E0E"/>
    <w:rsid w:val="000E7E29"/>
    <w:rsid w:val="000F3A16"/>
    <w:rsid w:val="0011354A"/>
    <w:rsid w:val="00115A0F"/>
    <w:rsid w:val="00126AC5"/>
    <w:rsid w:val="00131725"/>
    <w:rsid w:val="00137785"/>
    <w:rsid w:val="00145B9F"/>
    <w:rsid w:val="001562A8"/>
    <w:rsid w:val="00163D4B"/>
    <w:rsid w:val="00176DD7"/>
    <w:rsid w:val="001850B2"/>
    <w:rsid w:val="001869BB"/>
    <w:rsid w:val="001911C1"/>
    <w:rsid w:val="00194888"/>
    <w:rsid w:val="001A0D95"/>
    <w:rsid w:val="001B5C96"/>
    <w:rsid w:val="001C0591"/>
    <w:rsid w:val="001D5045"/>
    <w:rsid w:val="001F1722"/>
    <w:rsid w:val="001F3448"/>
    <w:rsid w:val="001F6376"/>
    <w:rsid w:val="0021440A"/>
    <w:rsid w:val="002403F8"/>
    <w:rsid w:val="0025269F"/>
    <w:rsid w:val="002838AD"/>
    <w:rsid w:val="002A1A3F"/>
    <w:rsid w:val="002A3E76"/>
    <w:rsid w:val="002B67DD"/>
    <w:rsid w:val="002D129E"/>
    <w:rsid w:val="002E190F"/>
    <w:rsid w:val="00313119"/>
    <w:rsid w:val="00322F1A"/>
    <w:rsid w:val="00332B90"/>
    <w:rsid w:val="0033538E"/>
    <w:rsid w:val="00382D45"/>
    <w:rsid w:val="003A3FDF"/>
    <w:rsid w:val="003B005D"/>
    <w:rsid w:val="003B64A8"/>
    <w:rsid w:val="003F45DF"/>
    <w:rsid w:val="004045FA"/>
    <w:rsid w:val="00413050"/>
    <w:rsid w:val="004161DC"/>
    <w:rsid w:val="00420580"/>
    <w:rsid w:val="00431058"/>
    <w:rsid w:val="0043480E"/>
    <w:rsid w:val="00435C49"/>
    <w:rsid w:val="00455910"/>
    <w:rsid w:val="00470D98"/>
    <w:rsid w:val="00476F86"/>
    <w:rsid w:val="00496439"/>
    <w:rsid w:val="004A456F"/>
    <w:rsid w:val="004B00EC"/>
    <w:rsid w:val="004D3634"/>
    <w:rsid w:val="004F333E"/>
    <w:rsid w:val="00514D52"/>
    <w:rsid w:val="0053508A"/>
    <w:rsid w:val="00554874"/>
    <w:rsid w:val="00555772"/>
    <w:rsid w:val="00583C13"/>
    <w:rsid w:val="005B3374"/>
    <w:rsid w:val="005F1AF9"/>
    <w:rsid w:val="006172D6"/>
    <w:rsid w:val="0064530D"/>
    <w:rsid w:val="006756C1"/>
    <w:rsid w:val="006F0D08"/>
    <w:rsid w:val="007104D6"/>
    <w:rsid w:val="0071195C"/>
    <w:rsid w:val="00727590"/>
    <w:rsid w:val="00737F6F"/>
    <w:rsid w:val="00741C9D"/>
    <w:rsid w:val="00753D6C"/>
    <w:rsid w:val="00770A24"/>
    <w:rsid w:val="00771F82"/>
    <w:rsid w:val="00774F37"/>
    <w:rsid w:val="00785896"/>
    <w:rsid w:val="00794732"/>
    <w:rsid w:val="00795703"/>
    <w:rsid w:val="007C5FD6"/>
    <w:rsid w:val="007D17B4"/>
    <w:rsid w:val="007D2169"/>
    <w:rsid w:val="007D3089"/>
    <w:rsid w:val="007E4671"/>
    <w:rsid w:val="007F069B"/>
    <w:rsid w:val="00815C1E"/>
    <w:rsid w:val="008454FE"/>
    <w:rsid w:val="00850B5D"/>
    <w:rsid w:val="00856ABF"/>
    <w:rsid w:val="008905B3"/>
    <w:rsid w:val="008C3A2E"/>
    <w:rsid w:val="008D0298"/>
    <w:rsid w:val="008D2A61"/>
    <w:rsid w:val="00901299"/>
    <w:rsid w:val="009254B3"/>
    <w:rsid w:val="00940CDF"/>
    <w:rsid w:val="00945339"/>
    <w:rsid w:val="00965A77"/>
    <w:rsid w:val="009746F4"/>
    <w:rsid w:val="00983BFB"/>
    <w:rsid w:val="00991677"/>
    <w:rsid w:val="009C1838"/>
    <w:rsid w:val="009C255E"/>
    <w:rsid w:val="009C62C5"/>
    <w:rsid w:val="009C7C92"/>
    <w:rsid w:val="009C7E3B"/>
    <w:rsid w:val="009F78EE"/>
    <w:rsid w:val="00A02BAD"/>
    <w:rsid w:val="00A13DE5"/>
    <w:rsid w:val="00A31EB2"/>
    <w:rsid w:val="00A357FA"/>
    <w:rsid w:val="00A976A5"/>
    <w:rsid w:val="00AE0A09"/>
    <w:rsid w:val="00AE2212"/>
    <w:rsid w:val="00AE3958"/>
    <w:rsid w:val="00AF257D"/>
    <w:rsid w:val="00B00D24"/>
    <w:rsid w:val="00B03062"/>
    <w:rsid w:val="00B3557C"/>
    <w:rsid w:val="00B3675B"/>
    <w:rsid w:val="00B57AC9"/>
    <w:rsid w:val="00B92C55"/>
    <w:rsid w:val="00B95E42"/>
    <w:rsid w:val="00BA4CA1"/>
    <w:rsid w:val="00BA6D49"/>
    <w:rsid w:val="00BB2CDC"/>
    <w:rsid w:val="00BC1919"/>
    <w:rsid w:val="00BD466A"/>
    <w:rsid w:val="00BD50CD"/>
    <w:rsid w:val="00BD52CF"/>
    <w:rsid w:val="00BD7FD7"/>
    <w:rsid w:val="00BE09B9"/>
    <w:rsid w:val="00BE6D59"/>
    <w:rsid w:val="00C07C66"/>
    <w:rsid w:val="00C1627B"/>
    <w:rsid w:val="00C258DA"/>
    <w:rsid w:val="00C25971"/>
    <w:rsid w:val="00C330E2"/>
    <w:rsid w:val="00C4085D"/>
    <w:rsid w:val="00C507D7"/>
    <w:rsid w:val="00C56954"/>
    <w:rsid w:val="00C6470B"/>
    <w:rsid w:val="00C74C36"/>
    <w:rsid w:val="00C75F1C"/>
    <w:rsid w:val="00C923EE"/>
    <w:rsid w:val="00C94F08"/>
    <w:rsid w:val="00C9738B"/>
    <w:rsid w:val="00CA2CA7"/>
    <w:rsid w:val="00CB6906"/>
    <w:rsid w:val="00CB7936"/>
    <w:rsid w:val="00CD463A"/>
    <w:rsid w:val="00CD6852"/>
    <w:rsid w:val="00CE39BE"/>
    <w:rsid w:val="00CE4661"/>
    <w:rsid w:val="00CF3A16"/>
    <w:rsid w:val="00CF692D"/>
    <w:rsid w:val="00D014AC"/>
    <w:rsid w:val="00D57272"/>
    <w:rsid w:val="00D76D74"/>
    <w:rsid w:val="00D83F8A"/>
    <w:rsid w:val="00D94D74"/>
    <w:rsid w:val="00DA4E28"/>
    <w:rsid w:val="00DB5C73"/>
    <w:rsid w:val="00DB6C7E"/>
    <w:rsid w:val="00DC3CB9"/>
    <w:rsid w:val="00E00A35"/>
    <w:rsid w:val="00E120F6"/>
    <w:rsid w:val="00E50815"/>
    <w:rsid w:val="00E83014"/>
    <w:rsid w:val="00EA57EE"/>
    <w:rsid w:val="00EB7E67"/>
    <w:rsid w:val="00EC6179"/>
    <w:rsid w:val="00EF6588"/>
    <w:rsid w:val="00F05130"/>
    <w:rsid w:val="00F25E47"/>
    <w:rsid w:val="00F42BC5"/>
    <w:rsid w:val="00F4589D"/>
    <w:rsid w:val="00F65202"/>
    <w:rsid w:val="00F703D3"/>
    <w:rsid w:val="00F737FD"/>
    <w:rsid w:val="00F827F9"/>
    <w:rsid w:val="00FA5CDB"/>
    <w:rsid w:val="00FB40E4"/>
    <w:rsid w:val="00FC526E"/>
    <w:rsid w:val="00FC5929"/>
    <w:rsid w:val="00FD217A"/>
    <w:rsid w:val="00FE3310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3466B21"/>
  <w15:docId w15:val="{1CA8BFE4-A14E-4C46-81FC-A1D7E98F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3705"/>
    <w:pPr>
      <w:spacing w:before="120"/>
      <w:ind w:firstLine="709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033705"/>
    <w:pPr>
      <w:keepNext/>
      <w:numPr>
        <w:numId w:val="11"/>
      </w:numPr>
      <w:tabs>
        <w:tab w:val="left" w:pos="454"/>
      </w:tabs>
      <w:spacing w:before="240" w:after="60"/>
      <w:jc w:val="both"/>
      <w:outlineLvl w:val="0"/>
    </w:pPr>
    <w:rPr>
      <w:rFonts w:cs="Arial"/>
      <w:b/>
      <w:bCs/>
      <w:caps/>
      <w:kern w:val="32"/>
      <w:sz w:val="22"/>
      <w:szCs w:val="22"/>
      <w:u w:val="single"/>
    </w:rPr>
  </w:style>
  <w:style w:type="paragraph" w:styleId="Titre2">
    <w:name w:val="heading 2"/>
    <w:basedOn w:val="Normal"/>
    <w:next w:val="Normal"/>
    <w:qFormat/>
    <w:rsid w:val="00033705"/>
    <w:pPr>
      <w:keepNext/>
      <w:numPr>
        <w:ilvl w:val="1"/>
        <w:numId w:val="11"/>
      </w:numPr>
      <w:tabs>
        <w:tab w:val="left" w:pos="964"/>
      </w:tabs>
      <w:spacing w:after="60"/>
      <w:jc w:val="both"/>
      <w:outlineLvl w:val="1"/>
    </w:pPr>
    <w:rPr>
      <w:rFonts w:cs="Arial"/>
      <w:b/>
      <w:bCs/>
      <w:iCs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033705"/>
    <w:pPr>
      <w:keepNext/>
      <w:numPr>
        <w:ilvl w:val="2"/>
        <w:numId w:val="11"/>
      </w:numPr>
      <w:spacing w:after="60"/>
      <w:jc w:val="both"/>
      <w:outlineLvl w:val="2"/>
    </w:pPr>
    <w:rPr>
      <w:rFonts w:cs="Arial"/>
      <w:bCs/>
      <w:sz w:val="22"/>
      <w:szCs w:val="22"/>
      <w:u w:val="single"/>
    </w:rPr>
  </w:style>
  <w:style w:type="paragraph" w:styleId="Titre4">
    <w:name w:val="heading 4"/>
    <w:basedOn w:val="Normal"/>
    <w:next w:val="Normal"/>
    <w:qFormat/>
    <w:rsid w:val="00033705"/>
    <w:pPr>
      <w:keepNext/>
      <w:numPr>
        <w:ilvl w:val="3"/>
        <w:numId w:val="1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33705"/>
    <w:pPr>
      <w:numPr>
        <w:ilvl w:val="4"/>
        <w:numId w:val="1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033705"/>
    <w:pPr>
      <w:numPr>
        <w:ilvl w:val="5"/>
        <w:numId w:val="1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033705"/>
    <w:pPr>
      <w:numPr>
        <w:ilvl w:val="6"/>
        <w:numId w:val="11"/>
      </w:numPr>
      <w:spacing w:before="240" w:after="60"/>
      <w:jc w:val="both"/>
      <w:outlineLvl w:val="6"/>
    </w:pPr>
  </w:style>
  <w:style w:type="paragraph" w:styleId="Titre8">
    <w:name w:val="heading 8"/>
    <w:basedOn w:val="Normal"/>
    <w:next w:val="Normal"/>
    <w:qFormat/>
    <w:rsid w:val="00033705"/>
    <w:pPr>
      <w:numPr>
        <w:ilvl w:val="7"/>
        <w:numId w:val="11"/>
      </w:numPr>
      <w:spacing w:before="240" w:after="60"/>
      <w:jc w:val="both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033705"/>
    <w:pPr>
      <w:numPr>
        <w:ilvl w:val="8"/>
        <w:numId w:val="1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ple1">
    <w:name w:val="Table Subtle 1"/>
    <w:basedOn w:val="TableauNormal"/>
    <w:rsid w:val="000933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Avecpuces">
    <w:name w:val="Style Avec puces"/>
    <w:basedOn w:val="Normal"/>
    <w:rsid w:val="00033705"/>
    <w:pPr>
      <w:numPr>
        <w:numId w:val="13"/>
      </w:numPr>
      <w:spacing w:before="0"/>
      <w:jc w:val="both"/>
    </w:pPr>
    <w:rPr>
      <w:sz w:val="22"/>
    </w:rPr>
  </w:style>
  <w:style w:type="paragraph" w:customStyle="1" w:styleId="StyleAvecpuces1">
    <w:name w:val="Style Avec puces1"/>
    <w:basedOn w:val="Normal"/>
    <w:rsid w:val="00033705"/>
    <w:pPr>
      <w:numPr>
        <w:ilvl w:val="1"/>
        <w:numId w:val="12"/>
      </w:numPr>
      <w:tabs>
        <w:tab w:val="clear" w:pos="1440"/>
        <w:tab w:val="num" w:pos="1048"/>
      </w:tabs>
      <w:spacing w:before="0"/>
      <w:ind w:left="1434" w:hanging="357"/>
      <w:jc w:val="both"/>
    </w:pPr>
    <w:rPr>
      <w:sz w:val="22"/>
    </w:rPr>
  </w:style>
  <w:style w:type="paragraph" w:customStyle="1" w:styleId="StyleAvecpuces2">
    <w:name w:val="Style Avec puces2"/>
    <w:basedOn w:val="StyleAvecpuces1"/>
    <w:rsid w:val="00033705"/>
    <w:pPr>
      <w:numPr>
        <w:ilvl w:val="2"/>
      </w:numPr>
    </w:pPr>
  </w:style>
  <w:style w:type="character" w:customStyle="1" w:styleId="Titre3Car">
    <w:name w:val="Titre 3 Car"/>
    <w:basedOn w:val="Policepardfaut"/>
    <w:link w:val="Titre3"/>
    <w:rsid w:val="00033705"/>
    <w:rPr>
      <w:rFonts w:cs="Arial"/>
      <w:bCs/>
      <w:sz w:val="22"/>
      <w:szCs w:val="22"/>
      <w:u w:val="single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0C361C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0C361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C361C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0C361C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94888"/>
    <w:pPr>
      <w:ind w:left="720"/>
      <w:contextualSpacing/>
    </w:pPr>
  </w:style>
  <w:style w:type="character" w:styleId="Lienhypertexte">
    <w:name w:val="Hyperlink"/>
    <w:basedOn w:val="Policepardfaut"/>
    <w:rsid w:val="00240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529E-23B8-4CF2-B48B-D9734087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CGF – centre de gestion et de formation</vt:lpstr>
    </vt:vector>
  </TitlesOfParts>
  <Company>Acer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CGF – centre de gestion et de formation</dc:title>
  <dc:creator>pascal.doisne</dc:creator>
  <cp:lastModifiedBy>Laurence BRIEC</cp:lastModifiedBy>
  <cp:revision>6</cp:revision>
  <cp:lastPrinted>2013-09-03T23:57:00Z</cp:lastPrinted>
  <dcterms:created xsi:type="dcterms:W3CDTF">2014-02-28T18:47:00Z</dcterms:created>
  <dcterms:modified xsi:type="dcterms:W3CDTF">2019-07-17T22:41:00Z</dcterms:modified>
</cp:coreProperties>
</file>